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39FC8" w14:textId="3C62726B" w:rsidR="00D70C72" w:rsidRPr="00D70C72" w:rsidRDefault="00D70C72" w:rsidP="00D70C7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 xml:space="preserve">Как защитить </w:t>
      </w:r>
      <w:r>
        <w:rPr>
          <w:rFonts w:ascii="Times New Roman" w:hAnsi="Times New Roman" w:cs="Times New Roman"/>
          <w:b/>
          <w:bCs/>
          <w:sz w:val="30"/>
          <w:szCs w:val="30"/>
        </w:rPr>
        <w:t>граждан</w:t>
      </w:r>
      <w:r w:rsidRPr="00D70C72">
        <w:rPr>
          <w:rFonts w:ascii="Times New Roman" w:hAnsi="Times New Roman" w:cs="Times New Roman"/>
          <w:b/>
          <w:bCs/>
          <w:sz w:val="30"/>
          <w:szCs w:val="30"/>
        </w:rPr>
        <w:t xml:space="preserve"> от кибермошенничества!</w:t>
      </w:r>
    </w:p>
    <w:p w14:paraId="44F0657C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i/>
          <w:iCs/>
          <w:sz w:val="30"/>
          <w:szCs w:val="30"/>
        </w:rPr>
        <w:t> </w:t>
      </w:r>
    </w:p>
    <w:p w14:paraId="557230AB" w14:textId="20E2F7E9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sz w:val="30"/>
          <w:szCs w:val="30"/>
        </w:rPr>
        <w:t>         Кибермошенники постоянно совершенствуют методы обмана, используя новые технологии и социальную инженерию. Ваша задача — быть в курсе актуальных схем и уметь донести эту информацию до граждан. Ниже представлены наиболее распространённые сценарии мошенничеств и рекомендации по профилактике.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18C1FC2C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Основные схемы кибермошенничества</w:t>
      </w:r>
    </w:p>
    <w:p w14:paraId="64F3D49C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         Мошенничество под видом работников коммунальных служб</w:t>
      </w:r>
      <w:r w:rsidRPr="00D70C72">
        <w:rPr>
          <w:rFonts w:ascii="Times New Roman" w:hAnsi="Times New Roman" w:cs="Times New Roman"/>
          <w:b/>
          <w:bCs/>
          <w:sz w:val="30"/>
          <w:szCs w:val="30"/>
        </w:rPr>
        <w:br/>
        <w:t>и государственных органов.</w:t>
      </w:r>
      <w:r w:rsidRPr="00D70C72">
        <w:rPr>
          <w:rFonts w:ascii="Times New Roman" w:hAnsi="Times New Roman" w:cs="Times New Roman"/>
          <w:sz w:val="30"/>
          <w:szCs w:val="30"/>
        </w:rPr>
        <w:t> Злоумышленники выдают себя</w:t>
      </w:r>
      <w:r w:rsidRPr="00D70C72">
        <w:rPr>
          <w:rFonts w:ascii="Times New Roman" w:hAnsi="Times New Roman" w:cs="Times New Roman"/>
          <w:sz w:val="30"/>
          <w:szCs w:val="30"/>
        </w:rPr>
        <w:br/>
        <w:t>за сотрудников коммунальных служб (энергонадзора, водоканала, газовой службы), а также представителей правоохранительных органов, банков или других государственных структур. Они могут звонить</w:t>
      </w:r>
      <w:r w:rsidRPr="00D70C72">
        <w:rPr>
          <w:rFonts w:ascii="Times New Roman" w:hAnsi="Times New Roman" w:cs="Times New Roman"/>
          <w:sz w:val="30"/>
          <w:szCs w:val="30"/>
        </w:rPr>
        <w:br/>
        <w:t>по телефону, в том числе по стационарной линии, или использовать мессенджеры (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Viber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Telegram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WhatsApp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). Цель — под любым предлогом получить личные данные, реквизиты банковских карт или вынудить перевести деньги на «безопасные» счета. Часто работают</w:t>
      </w:r>
      <w:r w:rsidRPr="00D70C72">
        <w:rPr>
          <w:rFonts w:ascii="Times New Roman" w:hAnsi="Times New Roman" w:cs="Times New Roman"/>
          <w:sz w:val="30"/>
          <w:szCs w:val="30"/>
        </w:rPr>
        <w:br/>
        <w:t>в паре: один представляется сотрудником коммунальной службы, другой – правоохранительных органов или банка, убеждая жертву, что ее данные скомпрометированы, и для «спасения» средств необходимо оформить кредит или перевести деньги.</w:t>
      </w:r>
    </w:p>
    <w:p w14:paraId="79306073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         Мошенничество с использованием мобильной связи.</w:t>
      </w:r>
      <w:r w:rsidRPr="00D70C72">
        <w:rPr>
          <w:rFonts w:ascii="Times New Roman" w:hAnsi="Times New Roman" w:cs="Times New Roman"/>
          <w:sz w:val="30"/>
          <w:szCs w:val="30"/>
        </w:rPr>
        <w:t> Мошенники представляются сотрудниками операторов сотовой связи (А1, МТС). Под предлогом окончания срока действия договора или необходимости обновления услуг они убеждают жертву перейти</w:t>
      </w:r>
      <w:r w:rsidRPr="00D70C72">
        <w:rPr>
          <w:rFonts w:ascii="Times New Roman" w:hAnsi="Times New Roman" w:cs="Times New Roman"/>
          <w:sz w:val="30"/>
          <w:szCs w:val="30"/>
        </w:rPr>
        <w:br/>
        <w:t>по ссылке из мессенджера и скачать поддельное приложение. Такие приложения дают злоумышленникам полный доступ к данным</w:t>
      </w:r>
      <w:r w:rsidRPr="00D70C72">
        <w:rPr>
          <w:rFonts w:ascii="Times New Roman" w:hAnsi="Times New Roman" w:cs="Times New Roman"/>
          <w:sz w:val="30"/>
          <w:szCs w:val="30"/>
        </w:rPr>
        <w:br/>
        <w:t xml:space="preserve">на смартфоне, включая коды из SMS, логины и пароли к онлайн-банкингу. Важно помнить: безопасное скачивание приложений возможно только из официальных магазинов, таких как Google Play,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App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Store,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App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Gallery. Никогда не устанавливайте приложения, переходя по сомнительным ссылкам.</w:t>
      </w:r>
    </w:p>
    <w:p w14:paraId="7032B946" w14:textId="3E4D5E11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sz w:val="30"/>
          <w:szCs w:val="30"/>
        </w:rPr>
        <w:t> </w:t>
      </w:r>
      <w:r w:rsidRPr="00D70C72">
        <w:rPr>
          <w:rFonts w:ascii="Times New Roman" w:hAnsi="Times New Roman" w:cs="Times New Roman"/>
          <w:b/>
          <w:bCs/>
          <w:sz w:val="30"/>
          <w:szCs w:val="30"/>
        </w:rPr>
        <w:t>         Использование дипфейков и нейросетей.</w:t>
      </w:r>
      <w:r w:rsidRPr="00D70C72">
        <w:rPr>
          <w:rFonts w:ascii="Times New Roman" w:hAnsi="Times New Roman" w:cs="Times New Roman"/>
          <w:sz w:val="30"/>
          <w:szCs w:val="30"/>
        </w:rPr>
        <w:t> Киберпреступники активно применяют нейросети для создания поддельных голосовых сообщений и видео (дипфейков) с использованием голоса или изображения родственников и знакомых жертвы. Затем такие фальшивые сообщения рассылаются контактам жертвы с просьбами о материальной помощи на лечение или другие нужды, часто с указанием реквизитов банковской карты или просьбой передать деньги через «знакомого».</w:t>
      </w:r>
    </w:p>
    <w:p w14:paraId="64FA97E1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sz w:val="30"/>
          <w:szCs w:val="30"/>
        </w:rPr>
        <w:t>         </w:t>
      </w:r>
      <w:r w:rsidRPr="00D70C72">
        <w:rPr>
          <w:rFonts w:ascii="Times New Roman" w:hAnsi="Times New Roman" w:cs="Times New Roman"/>
          <w:b/>
          <w:bCs/>
          <w:sz w:val="30"/>
          <w:szCs w:val="30"/>
        </w:rPr>
        <w:t>Психологическое давление и угрозы.</w:t>
      </w:r>
      <w:r w:rsidRPr="00D70C72">
        <w:rPr>
          <w:rFonts w:ascii="Times New Roman" w:hAnsi="Times New Roman" w:cs="Times New Roman"/>
          <w:sz w:val="30"/>
          <w:szCs w:val="30"/>
        </w:rPr>
        <w:t xml:space="preserve"> Мошенники, выдавая себя за сотрудников правоохранительных органов или даже вашего руководителя, пишут в мессенджерах, сообщая о якобы совершенном вами преступлении </w:t>
      </w:r>
      <w:r w:rsidRPr="00D70C72">
        <w:rPr>
          <w:rFonts w:ascii="Times New Roman" w:hAnsi="Times New Roman" w:cs="Times New Roman"/>
          <w:sz w:val="30"/>
          <w:szCs w:val="30"/>
        </w:rPr>
        <w:lastRenderedPageBreak/>
        <w:t>или соучастии в нем. Они могут угрожать обыском, изъятием имущества или денежных средств. Для «сохранения» денег предлагают перевести их на «защищенный» счет или передать курьеру, который на самом деле является их пособником. В таких случаях мошенники могут даже «переключать» жертву на подставных «сотрудников» различных ведомств (милиции, Следственного комитета, КГБ, ДФР, КГК).</w:t>
      </w:r>
    </w:p>
    <w:p w14:paraId="7CA190D7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 xml:space="preserve">         Финансовые пирамиды и </w:t>
      </w: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лжеинвестиции</w:t>
      </w:r>
      <w:proofErr w:type="spellEnd"/>
      <w:r w:rsidRPr="00D70C72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Pr="00D70C72">
        <w:rPr>
          <w:rFonts w:ascii="Times New Roman" w:hAnsi="Times New Roman" w:cs="Times New Roman"/>
          <w:sz w:val="30"/>
          <w:szCs w:val="30"/>
        </w:rPr>
        <w:t> Это одна из наиболее опасных схем. Мошенники, представляясь брокерами или трейдерами торговых площадок, предлагают жертвам быстрый и высокий доход</w:t>
      </w:r>
      <w:r w:rsidRPr="00D70C72">
        <w:rPr>
          <w:rFonts w:ascii="Times New Roman" w:hAnsi="Times New Roman" w:cs="Times New Roman"/>
          <w:sz w:val="30"/>
          <w:szCs w:val="30"/>
        </w:rPr>
        <w:br/>
        <w:t>от инвестиций. Они создают фейковые веб-сайты несуществующих бирж с имитацией графиков и диаграмм, регистрируют «личные кабинеты»</w:t>
      </w:r>
      <w:r w:rsidRPr="00D70C72">
        <w:rPr>
          <w:rFonts w:ascii="Times New Roman" w:hAnsi="Times New Roman" w:cs="Times New Roman"/>
          <w:sz w:val="30"/>
          <w:szCs w:val="30"/>
        </w:rPr>
        <w:br/>
        <w:t>и демонстрируют «прибыль». Могут даже позволить вывести небольшую сумму, чтобы убедить жертву в реальности заработка. Цель — вынудить человека вложить как можно больше денег, включая заемные средства или деньги от продажи имущества. После получения крупной суммы мошенники исчезают.</w:t>
      </w:r>
    </w:p>
    <w:p w14:paraId="5D3E7CD8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         Использование "</w:t>
      </w: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дропов</w:t>
      </w:r>
      <w:proofErr w:type="spellEnd"/>
      <w:r w:rsidRPr="00D70C72">
        <w:rPr>
          <w:rFonts w:ascii="Times New Roman" w:hAnsi="Times New Roman" w:cs="Times New Roman"/>
          <w:b/>
          <w:bCs/>
          <w:sz w:val="30"/>
          <w:szCs w:val="30"/>
        </w:rPr>
        <w:t>" и ответственность. </w:t>
      </w:r>
      <w:r w:rsidRPr="00D70C72">
        <w:rPr>
          <w:rFonts w:ascii="Times New Roman" w:hAnsi="Times New Roman" w:cs="Times New Roman"/>
          <w:sz w:val="30"/>
          <w:szCs w:val="30"/>
        </w:rPr>
        <w:t>Для вывода похищенных средств мошенники активно используют «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дропов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» — подставных лиц, которые за вознаграждение предоставляют доступ</w:t>
      </w:r>
      <w:r w:rsidRPr="00D70C72">
        <w:rPr>
          <w:rFonts w:ascii="Times New Roman" w:hAnsi="Times New Roman" w:cs="Times New Roman"/>
          <w:sz w:val="30"/>
          <w:szCs w:val="30"/>
        </w:rPr>
        <w:br/>
        <w:t>к своим банковским счетам. «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Дропы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» являются ключевым звеном преступной цепочки, через которое деньги переводятся через несколько банков на иностранные счета или конвертируются в криптовалюту. Важно знать и доносить до граждан: «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дропы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» несут уголовную ответственность за распространение чужих данных для доступа</w:t>
      </w:r>
      <w:r w:rsidRPr="00D70C72">
        <w:rPr>
          <w:rFonts w:ascii="Times New Roman" w:hAnsi="Times New Roman" w:cs="Times New Roman"/>
          <w:sz w:val="30"/>
          <w:szCs w:val="30"/>
        </w:rPr>
        <w:br/>
        <w:t>к банковским счетам по статье 222 УК, предусматривающей наказание до 10 лет лишения свободы. За предоставление своих личных данных для использования в мошеннических схемах предусмотрена административная ответственность по статье 12.35 КоАП.</w:t>
      </w:r>
    </w:p>
    <w:p w14:paraId="4148444F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         Регулирование оборота криптовалюты в Республике Беларусь. </w:t>
      </w:r>
      <w:r w:rsidRPr="00D70C72">
        <w:rPr>
          <w:rFonts w:ascii="Times New Roman" w:hAnsi="Times New Roman" w:cs="Times New Roman"/>
          <w:sz w:val="30"/>
          <w:szCs w:val="30"/>
        </w:rPr>
        <w:t>Операции по покупке и продаже криптовалюты за денежные средства (белорусские рубли, иностранная валюта или электронные деньги) разрешены только через криптобиржи (операторов обмена криптовалют), являющихся резидентами Парка высоких технологий. Запрещены</w:t>
      </w:r>
      <w:r w:rsidRPr="00D70C72">
        <w:rPr>
          <w:rFonts w:ascii="Times New Roman" w:hAnsi="Times New Roman" w:cs="Times New Roman"/>
          <w:sz w:val="30"/>
          <w:szCs w:val="30"/>
        </w:rPr>
        <w:br/>
        <w:t>и являются незаконными операции по купле-продаже криптовалюты</w:t>
      </w:r>
      <w:r w:rsidRPr="00D70C72">
        <w:rPr>
          <w:rFonts w:ascii="Times New Roman" w:hAnsi="Times New Roman" w:cs="Times New Roman"/>
          <w:sz w:val="30"/>
          <w:szCs w:val="30"/>
        </w:rPr>
        <w:br/>
        <w:t>на иностранных криптобиржах и у физических лиц. Порядок осуществления сделок с криптовалютой регулируется Указом Президента Республики Беларусь от 20.09.2024 № 367, за нарушение которого предусмотрена ответственность по ч. 3 ст. 13.3 КоАП, предусматривающей штраф с конфискацией всей суммы дохода.</w:t>
      </w:r>
    </w:p>
    <w:p w14:paraId="73F181E6" w14:textId="08FAA201" w:rsid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 xml:space="preserve">         </w:t>
      </w:r>
    </w:p>
    <w:p w14:paraId="563E7677" w14:textId="77777777" w:rsid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13114925" w14:textId="77777777" w:rsidR="00D70C72" w:rsidRDefault="00D70C72" w:rsidP="00D70C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lastRenderedPageBreak/>
        <w:t>ПРОФИЛАКТИКА И ПРОТИВОДЕЙСТВИЕ КИБЕРПРЕСТУПНОСТИ</w:t>
      </w:r>
    </w:p>
    <w:p w14:paraId="62A3B5FF" w14:textId="77777777" w:rsidR="00D70C72" w:rsidRPr="00D70C72" w:rsidRDefault="00D70C72" w:rsidP="00D70C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192FDC32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i/>
          <w:iCs/>
          <w:sz w:val="30"/>
          <w:szCs w:val="30"/>
        </w:rPr>
        <w:t>Киберпреступления – </w:t>
      </w:r>
      <w:r w:rsidRPr="00D70C72">
        <w:rPr>
          <w:rFonts w:ascii="Times New Roman" w:hAnsi="Times New Roman" w:cs="Times New Roman"/>
          <w:sz w:val="30"/>
          <w:szCs w:val="30"/>
        </w:rPr>
        <w:t>преступления, связанные с использованием компьютерной техники (преступления против информационной безопасности, хищения путем использования средств компьютерной техники, шантаж, вымогательство, изготовление и распространение порнографических материалов и т.д.).</w:t>
      </w:r>
    </w:p>
    <w:p w14:paraId="5C1F3624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sz w:val="30"/>
          <w:szCs w:val="30"/>
        </w:rPr>
        <w:t>Понятия и их определения</w:t>
      </w:r>
    </w:p>
    <w:p w14:paraId="346CE3F6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sz w:val="30"/>
          <w:szCs w:val="30"/>
        </w:rPr>
        <w:t>Основные понятия, которые относятся к теме безопасного поведения в сети интернет и описывают виды киберпреступлений</w:t>
      </w:r>
    </w:p>
    <w:p w14:paraId="507228E3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Вишинг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 (англ.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vishing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voice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phishing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) – это устная разновидность фишинга, при которой злоумышленники посредством телефонной связи, используя приемы, методы и технологии социальной инженерии, под разными предлогами, искусно играя определенную роль (как правило, сотрудника банка, технического специалиста и т.д.), вынуждают человека сообщить им свои конфиденциальные банковские или персональные данные либо стимулируют к совершению определенных действий со своим банковским счетом или банковской картой. </w:t>
      </w:r>
    </w:p>
    <w:p w14:paraId="4697621C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Информационная безопасность</w:t>
      </w:r>
      <w:r w:rsidRPr="00D70C72">
        <w:rPr>
          <w:rFonts w:ascii="Times New Roman" w:hAnsi="Times New Roman" w:cs="Times New Roman"/>
          <w:sz w:val="30"/>
          <w:szCs w:val="30"/>
        </w:rPr>
        <w:t> – состояние защищенности сбалансированных интересов личности, общества и государства от внешних и внутренних угроз в информационной сфере. </w:t>
      </w:r>
    </w:p>
    <w:p w14:paraId="389B9740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Кибератака</w:t>
      </w:r>
      <w:r w:rsidRPr="00D70C72">
        <w:rPr>
          <w:rFonts w:ascii="Times New Roman" w:hAnsi="Times New Roman" w:cs="Times New Roman"/>
          <w:sz w:val="30"/>
          <w:szCs w:val="30"/>
        </w:rPr>
        <w:t> – целенаправленное воздействие программных и (или) программно-аппаратных средств на объекты информационной инфраструктуры, сети электросвязи, используемые для организации взаимодействия таких объектов, в целях нарушения и (или) прекращения их функционирования и (или) создания угрозы безопасности обрабатываемой такими объектами информации. </w:t>
      </w:r>
    </w:p>
    <w:p w14:paraId="44064C3D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Кибербезопасность</w:t>
      </w:r>
      <w:r w:rsidRPr="00D70C72">
        <w:rPr>
          <w:rFonts w:ascii="Times New Roman" w:hAnsi="Times New Roman" w:cs="Times New Roman"/>
          <w:sz w:val="30"/>
          <w:szCs w:val="30"/>
        </w:rPr>
        <w:t> – состояние защищенности информационной инфраструктуры и содержащейся в ней информации от внешних и внутренних угроз.</w:t>
      </w:r>
    </w:p>
    <w:p w14:paraId="40A79FC5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Кибербуллинг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 – это травля с использованием цифровых технологий.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Кибербуллинг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может происходить в социальных сетях, мессенджерах, на игровых платформах и в мобильных телефонах. Это целенаправленная модель поведения, которая ставит своей задачей запугать, разозлить или опозорить того, кто стал объектом травли. </w:t>
      </w:r>
      <w:hyperlink r:id="rId4" w:history="1">
        <w:r w:rsidRPr="00D70C72">
          <w:rPr>
            <w:rStyle w:val="ac"/>
            <w:rFonts w:ascii="Times New Roman" w:hAnsi="Times New Roman" w:cs="Times New Roman"/>
            <w:sz w:val="30"/>
            <w:szCs w:val="30"/>
          </w:rPr>
          <w:t>Источник</w:t>
        </w:r>
      </w:hyperlink>
    </w:p>
    <w:p w14:paraId="79A919B6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Киберинцидент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 – событие, которое фактически или потенциально угрожает конфиденциальности, целостности, подлинности, доступности и сохранности информации, а также представляет собой нарушение (угрозу нарушения) политик безопасности. </w:t>
      </w:r>
    </w:p>
    <w:p w14:paraId="674C5074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Кибертерроризм</w:t>
      </w:r>
      <w:r w:rsidRPr="00D70C72">
        <w:rPr>
          <w:rFonts w:ascii="Times New Roman" w:hAnsi="Times New Roman" w:cs="Times New Roman"/>
          <w:sz w:val="30"/>
          <w:szCs w:val="30"/>
        </w:rPr>
        <w:t xml:space="preserve"> – атаки на информационные системы, несущие угрозу здоровью и жизни людей, а также способные спровоцировать </w:t>
      </w:r>
      <w:r w:rsidRPr="00D70C72">
        <w:rPr>
          <w:rFonts w:ascii="Times New Roman" w:hAnsi="Times New Roman" w:cs="Times New Roman"/>
          <w:sz w:val="30"/>
          <w:szCs w:val="30"/>
        </w:rPr>
        <w:lastRenderedPageBreak/>
        <w:t>серьезные нарушения функционирования критически важных объектов в целях оказания воздействия на принятие решений органами власти, либо воспрепятствования политической или иной общественной деятельности, либо устрашения населения, либо дестабилизации общественного порядка. </w:t>
      </w:r>
    </w:p>
    <w:p w14:paraId="75B75D5C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Конфиденциальность информации</w:t>
      </w:r>
      <w:r w:rsidRPr="00D70C72">
        <w:rPr>
          <w:rFonts w:ascii="Times New Roman" w:hAnsi="Times New Roman" w:cs="Times New Roman"/>
          <w:sz w:val="30"/>
          <w:szCs w:val="30"/>
        </w:rPr>
        <w:t> – требование не допускать распространения и (или) предоставления информации без согласия ее обладателя или иного основания, предусмотренного законодательными актами Республики Беларусь. </w:t>
      </w:r>
    </w:p>
    <w:p w14:paraId="16858FDB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Обладатель информации</w:t>
      </w:r>
      <w:r w:rsidRPr="00D70C72">
        <w:rPr>
          <w:rFonts w:ascii="Times New Roman" w:hAnsi="Times New Roman" w:cs="Times New Roman"/>
          <w:sz w:val="30"/>
          <w:szCs w:val="30"/>
        </w:rPr>
        <w:t> – субъект информационных отношений, получивший права обладателя информации по основаниям, установленным актами законодательства Республики Беларусь, или по договору. </w:t>
      </w:r>
    </w:p>
    <w:p w14:paraId="1CEC7ABC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Мошенничество в виде лотереи</w:t>
      </w:r>
      <w:r w:rsidRPr="00D70C72">
        <w:rPr>
          <w:rFonts w:ascii="Times New Roman" w:hAnsi="Times New Roman" w:cs="Times New Roman"/>
          <w:sz w:val="30"/>
          <w:szCs w:val="30"/>
        </w:rPr>
        <w:t> – это электронное сообщение, информирующее вас о том, что вы выиграли огромную сумму денег, и для того, чтобы получить свой приз или выигрыш, вам нужно заплатить небольшую плату. </w:t>
      </w:r>
    </w:p>
    <w:p w14:paraId="372D3E49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Нежелательный контент</w:t>
      </w:r>
      <w:r w:rsidRPr="00D70C72">
        <w:rPr>
          <w:rFonts w:ascii="Times New Roman" w:hAnsi="Times New Roman" w:cs="Times New Roman"/>
          <w:sz w:val="30"/>
          <w:szCs w:val="30"/>
        </w:rPr>
        <w:t> – это не только материалы (картинки, видео, аудио, тексты), содержащие насилие, порнографию, пропаганду наркотических средств, азартных игр, но и различные вредоносные и шпионские программы, задача которых получить доступ к информации на компьютере владельца. Также к нежелательному контенту относятся сайты, запрещенные законодательством. </w:t>
      </w:r>
    </w:p>
    <w:p w14:paraId="5DBB5501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Персональные данные </w:t>
      </w:r>
      <w:r w:rsidRPr="00D70C72">
        <w:rPr>
          <w:rFonts w:ascii="Times New Roman" w:hAnsi="Times New Roman" w:cs="Times New Roman"/>
          <w:sz w:val="30"/>
          <w:szCs w:val="30"/>
        </w:rPr>
        <w:t>– основные и дополнительные персональные данные физического лица, подлежащие в соответствии с законодательными актами Республики Беларусь внесению в регистр населения, а также иные данные, позволяющие идентифицировать такое лицо. </w:t>
      </w:r>
    </w:p>
    <w:p w14:paraId="76B8E313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Пользователь информации</w:t>
      </w:r>
      <w:r w:rsidRPr="00D70C72">
        <w:rPr>
          <w:rFonts w:ascii="Times New Roman" w:hAnsi="Times New Roman" w:cs="Times New Roman"/>
          <w:sz w:val="30"/>
          <w:szCs w:val="30"/>
        </w:rPr>
        <w:t> – субъект информационных отношений, получающий, распространяющий и (или) предоставляющий информацию, реализующий право на пользование ею. </w:t>
      </w:r>
    </w:p>
    <w:p w14:paraId="2DEC3655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Пользователь информационной системы и (или) информационной сети</w:t>
      </w:r>
      <w:r w:rsidRPr="00D70C72">
        <w:rPr>
          <w:rFonts w:ascii="Times New Roman" w:hAnsi="Times New Roman" w:cs="Times New Roman"/>
          <w:sz w:val="30"/>
          <w:szCs w:val="30"/>
        </w:rPr>
        <w:t> – субъект информационных отношений, получивший доступ к информационной системе и (или) информационной сети и пользующийся ими.</w:t>
      </w:r>
    </w:p>
    <w:p w14:paraId="59ED1A0B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Предоставление информации</w:t>
      </w:r>
      <w:r w:rsidRPr="00D70C72">
        <w:rPr>
          <w:rFonts w:ascii="Times New Roman" w:hAnsi="Times New Roman" w:cs="Times New Roman"/>
          <w:sz w:val="30"/>
          <w:szCs w:val="30"/>
        </w:rPr>
        <w:t> – действия, направленные на ознакомление с информацией определенного круга лиц.</w:t>
      </w:r>
    </w:p>
    <w:p w14:paraId="780CF68D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Преступления в информационной сфере</w:t>
      </w:r>
      <w:r w:rsidRPr="00D70C72">
        <w:rPr>
          <w:rFonts w:ascii="Times New Roman" w:hAnsi="Times New Roman" w:cs="Times New Roman"/>
          <w:sz w:val="30"/>
          <w:szCs w:val="30"/>
        </w:rPr>
        <w:t> – предусмотренные Уголовным кодексом Республики Беларусь преступления против информационной безопасности (киберпреступления) и иные преступления, предметом или средством совершения которых являются информация, информационные системы и сети. </w:t>
      </w:r>
    </w:p>
    <w:p w14:paraId="245B8845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Распространение информации</w:t>
      </w:r>
      <w:r w:rsidRPr="00D70C72">
        <w:rPr>
          <w:rFonts w:ascii="Times New Roman" w:hAnsi="Times New Roman" w:cs="Times New Roman"/>
          <w:sz w:val="30"/>
          <w:szCs w:val="30"/>
        </w:rPr>
        <w:t> – действия, направленные на ознакомление с информацией неопределенного круга лиц. </w:t>
      </w:r>
    </w:p>
    <w:p w14:paraId="66877B15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lastRenderedPageBreak/>
        <w:t>Сваттинг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 – тактика домогательства, которая реализуется посредством направления ложного вызова той или иной службе. Например, люди сообщают о минированиях, преследуя цель устроить неразбериху и панику в конкретном месте.</w:t>
      </w:r>
    </w:p>
    <w:p w14:paraId="7689C16C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Скам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 (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scam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 – c англ. яз. афера, мошенничество) – это мошенничество в сети Интернет. </w:t>
      </w:r>
    </w:p>
    <w:p w14:paraId="1DCE428C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D70C72">
        <w:rPr>
          <w:rFonts w:ascii="Times New Roman" w:hAnsi="Times New Roman" w:cs="Times New Roman"/>
          <w:b/>
          <w:bCs/>
          <w:sz w:val="30"/>
          <w:szCs w:val="30"/>
        </w:rPr>
        <w:t>Смишинг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 – вид мошенничества (англ.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smishing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– SMS +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phishing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), целью которого является переход по ссылке из SMS и/или загрузки вредоносного программного обеспечения.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Смишинг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>-сообщение обычно имеет схожий внешний вид сообщения от банка, государственного учреждения, оператора электросвязи, известного магазина, а также о внезапном выигрыше в лотерею или акции и т.д. </w:t>
      </w:r>
    </w:p>
    <w:p w14:paraId="0CDBC782" w14:textId="77777777" w:rsidR="00D70C72" w:rsidRPr="00D70C72" w:rsidRDefault="00D70C72" w:rsidP="00D70C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D70C72">
        <w:rPr>
          <w:rFonts w:ascii="Times New Roman" w:hAnsi="Times New Roman" w:cs="Times New Roman"/>
          <w:b/>
          <w:bCs/>
          <w:sz w:val="30"/>
          <w:szCs w:val="30"/>
        </w:rPr>
        <w:t>Фишинг </w:t>
      </w:r>
      <w:r w:rsidRPr="00D70C72">
        <w:rPr>
          <w:rFonts w:ascii="Times New Roman" w:hAnsi="Times New Roman" w:cs="Times New Roman"/>
          <w:sz w:val="30"/>
          <w:szCs w:val="30"/>
        </w:rPr>
        <w:t xml:space="preserve">(англ.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phishing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от </w:t>
      </w:r>
      <w:proofErr w:type="spellStart"/>
      <w:r w:rsidRPr="00D70C72">
        <w:rPr>
          <w:rFonts w:ascii="Times New Roman" w:hAnsi="Times New Roman" w:cs="Times New Roman"/>
          <w:sz w:val="30"/>
          <w:szCs w:val="30"/>
        </w:rPr>
        <w:t>fishing</w:t>
      </w:r>
      <w:proofErr w:type="spellEnd"/>
      <w:r w:rsidRPr="00D70C72">
        <w:rPr>
          <w:rFonts w:ascii="Times New Roman" w:hAnsi="Times New Roman" w:cs="Times New Roman"/>
          <w:sz w:val="30"/>
          <w:szCs w:val="30"/>
        </w:rPr>
        <w:t xml:space="preserve"> «рыбная ловля, выуживание») – вид мошенничества, цель которого является получение конфиденциальных данных для доступа к различным сервисам (электронной почте, странице в социальной сети, интернет-банкингу и т.д.). </w:t>
      </w:r>
    </w:p>
    <w:p w14:paraId="3E45F170" w14:textId="77777777" w:rsidR="00C610BF" w:rsidRPr="00D70C72" w:rsidRDefault="00C610BF" w:rsidP="00D70C72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sectPr w:rsidR="00C610BF" w:rsidRPr="00D70C72" w:rsidSect="00D70C7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C72"/>
    <w:rsid w:val="003667D9"/>
    <w:rsid w:val="00565EAC"/>
    <w:rsid w:val="00C610BF"/>
    <w:rsid w:val="00D7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1191F"/>
  <w15:chartTrackingRefBased/>
  <w15:docId w15:val="{FE767950-10C9-48C2-81FF-756DD61B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0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0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0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0C7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0C7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0C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0C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0C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0C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0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70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0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0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0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0C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0C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0C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0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0C7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70C7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70C7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D70C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nicef.by/press-centr/3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1570</Words>
  <Characters>8955</Characters>
  <Application>Microsoft Office Word</Application>
  <DocSecurity>0</DocSecurity>
  <Lines>74</Lines>
  <Paragraphs>21</Paragraphs>
  <ScaleCrop>false</ScaleCrop>
  <Company/>
  <LinksUpToDate>false</LinksUpToDate>
  <CharactersWithSpaces>10504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2026-09-06T16:09:00Z</dcterms:created>
  <dcterms:modified xsi:type="dcterms:W3CDTF">2026-09-06T16:12:00Z</dcterms:modified>
</cp:coreProperties>
</file>